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7F0" w:rsidRPr="006C14D4" w:rsidRDefault="00F927F0" w:rsidP="006C14D4">
      <w:pPr>
        <w:spacing w:line="360" w:lineRule="auto"/>
        <w:jc w:val="center"/>
        <w:rPr>
          <w:rFonts w:asciiTheme="minorEastAsia" w:hAnsiTheme="minorEastAsia"/>
          <w:b/>
          <w:sz w:val="44"/>
          <w:szCs w:val="44"/>
        </w:rPr>
      </w:pPr>
      <w:r w:rsidRPr="006C14D4">
        <w:rPr>
          <w:rFonts w:asciiTheme="minorEastAsia" w:hAnsiTheme="minorEastAsia" w:hint="eastAsia"/>
          <w:b/>
          <w:sz w:val="44"/>
          <w:szCs w:val="44"/>
        </w:rPr>
        <w:t>PCB之案</w:t>
      </w:r>
    </w:p>
    <w:p w:rsidR="00F927F0" w:rsidRPr="006C14D4" w:rsidRDefault="00F927F0" w:rsidP="006C14D4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</w:p>
    <w:p w:rsidR="00F927F0" w:rsidRPr="006C14D4" w:rsidRDefault="00F927F0" w:rsidP="006C14D4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6C14D4">
        <w:rPr>
          <w:rFonts w:asciiTheme="minorEastAsia" w:hAnsiTheme="minorEastAsia" w:hint="eastAsia"/>
          <w:szCs w:val="21"/>
        </w:rPr>
        <w:t>70年代中期，我国禁止生产使用PCB（Printed Circuit Board，中文名称为印制电路板，又称印刷线路板，是重要的电子部件，是电子元器件的支撑体，是电子元器件电气连接的载体。由于它是采用电子印刷术制作的，故被称为“印刷”电路板）后，北京环保部门收集了一批PCB电容器，封存在怀柔县的一个山洞里，以待日后处理。</w:t>
      </w:r>
    </w:p>
    <w:p w:rsidR="00F927F0" w:rsidRPr="006C14D4" w:rsidRDefault="00F927F0" w:rsidP="006C14D4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6C14D4">
        <w:rPr>
          <w:rFonts w:asciiTheme="minorEastAsia" w:hAnsiTheme="minorEastAsia" w:hint="eastAsia"/>
          <w:szCs w:val="21"/>
        </w:rPr>
        <w:t>时隔12年之后，那是1989年12月的一个夜晚，几个利令智昏的农民在重金的诱惑下，为三个浙江“商人”盗走了这批PCB电容器，共570只。PCB是一种人工合成的有机物，他能通过皮肤、呼吸道、消化道进入人体，危害健康，是一种极难分解的剧毒物。1968年，震惊世界的日本“米糠油事件”有数千人中毒，16人死亡，就是由于加工米糠油时不慎渗入了作为热载体的PCB而引起的。按国际惯例，每失窃7公斤PCB便是一起特大的环境污染案件。而今这批失窃的电容器内含PCB达几十公斤，因此事情非常严重。</w:t>
      </w:r>
    </w:p>
    <w:p w:rsidR="00F927F0" w:rsidRPr="006C14D4" w:rsidRDefault="00F927F0" w:rsidP="006C14D4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6C14D4">
        <w:rPr>
          <w:rFonts w:asciiTheme="minorEastAsia" w:hAnsiTheme="minorEastAsia" w:hint="eastAsia"/>
          <w:szCs w:val="21"/>
        </w:rPr>
        <w:t>北京市公安局接到案情报告后，数天内就把罪犯缉拿归案。但赃物不知去向，那几个浙江“商人”的姓名、地址也一无所知。于是，一份份加急电传，从北京发到浙江省人民政府、省公安局、省环保局等有关部门，请求协助查找失窃的PCB下落。浙江黄岩是举世闻名的橘乡，又是全国闻名的的废旧电器市场。要是PCB电容器流散到那里，不仅危及当地人们健康，而且通过被污染了的蜜橘，会把PCB带到全国各地，后果不堪设想。</w:t>
      </w:r>
    </w:p>
    <w:p w:rsidR="00F927F0" w:rsidRPr="006C14D4" w:rsidRDefault="00F927F0" w:rsidP="006C14D4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6C14D4">
        <w:rPr>
          <w:rFonts w:asciiTheme="minorEastAsia" w:hAnsiTheme="minorEastAsia" w:hint="eastAsia"/>
          <w:szCs w:val="21"/>
        </w:rPr>
        <w:t xml:space="preserve">果然，在黄岩地区找到并查封了1500只PCB电容器，其数量远远超过了怀柔县的失窃数字。那么这批电容器又是从何而来的呢？怀柔县失窃的电容器在这里还是不在这里？顺藤摸瓜，分析案情，黄岩地区PCB电容器污染环境案终于水落石出：这批剧毒污染物来自上海某变电公司！这家公司有关人员，明知PCB是剧毒物质，倒贴3万元“销毁费”把“包袱”推给了上海某废品公司，后者通过一掮客将电容器销售出去，于是流入黄岩境内，加上怀柔县的一批共计1500支左右。如今这些电容器被封存在人迹罕至的两间仓库里，并派专人看守。被污染的地方，也已清楚，一直迫在眉睫的危机终于解决了。 </w:t>
      </w:r>
    </w:p>
    <w:p w:rsidR="00F927F0" w:rsidRPr="006C14D4" w:rsidRDefault="00F927F0" w:rsidP="006C14D4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6C14D4">
        <w:rPr>
          <w:rFonts w:asciiTheme="minorEastAsia" w:hAnsiTheme="minorEastAsia" w:hint="eastAsia"/>
          <w:szCs w:val="21"/>
        </w:rPr>
        <w:t>【启示】这个PCB池毒大案告诉我们：可怕的不是PCB，而是人们的愚昧无知、贪婪成性和有关人员的种种渎职现象。</w:t>
      </w:r>
    </w:p>
    <w:p w:rsidR="00E246C3" w:rsidRPr="006C14D4" w:rsidRDefault="00E246C3" w:rsidP="00C84549">
      <w:pPr>
        <w:spacing w:line="360" w:lineRule="auto"/>
        <w:rPr>
          <w:rFonts w:asciiTheme="minorEastAsia" w:hAnsiTheme="minorEastAsia"/>
          <w:szCs w:val="21"/>
        </w:rPr>
      </w:pPr>
    </w:p>
    <w:sectPr w:rsidR="00E246C3" w:rsidRPr="006C14D4" w:rsidSect="00C263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4FD6" w:rsidRDefault="00A44FD6" w:rsidP="004A1C50">
      <w:r>
        <w:separator/>
      </w:r>
    </w:p>
  </w:endnote>
  <w:endnote w:type="continuationSeparator" w:id="0">
    <w:p w:rsidR="00A44FD6" w:rsidRDefault="00A44FD6" w:rsidP="004A1C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4FD6" w:rsidRDefault="00A44FD6" w:rsidP="004A1C50">
      <w:r>
        <w:separator/>
      </w:r>
    </w:p>
  </w:footnote>
  <w:footnote w:type="continuationSeparator" w:id="0">
    <w:p w:rsidR="00A44FD6" w:rsidRDefault="00A44FD6" w:rsidP="004A1C5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1C50"/>
    <w:rsid w:val="00341055"/>
    <w:rsid w:val="00474013"/>
    <w:rsid w:val="004A1C50"/>
    <w:rsid w:val="006C14D4"/>
    <w:rsid w:val="00A44FD6"/>
    <w:rsid w:val="00C26331"/>
    <w:rsid w:val="00C84549"/>
    <w:rsid w:val="00E246C3"/>
    <w:rsid w:val="00F92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7F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A1C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A1C5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A1C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A1C5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139</Words>
  <Characters>795</Characters>
  <Application>Microsoft Office Word</Application>
  <DocSecurity>0</DocSecurity>
  <Lines>6</Lines>
  <Paragraphs>1</Paragraphs>
  <ScaleCrop>false</ScaleCrop>
  <Company>微软中国</Company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XT365</cp:lastModifiedBy>
  <cp:revision>4</cp:revision>
  <dcterms:created xsi:type="dcterms:W3CDTF">2017-03-28T08:09:00Z</dcterms:created>
  <dcterms:modified xsi:type="dcterms:W3CDTF">2019-05-21T01:47:00Z</dcterms:modified>
</cp:coreProperties>
</file>