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2022-2023学年沧州市青县七年级（下）期末数学试卷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、</w:t>
      </w:r>
      <w:r>
        <w:rPr>
          <w:rFonts w:hint="eastAsia" w:ascii="Times New Roman" w:hAnsi="Times New Roman" w:eastAsia="新宋体"/>
          <w:b/>
          <w:sz w:val="21"/>
          <w:szCs w:val="21"/>
        </w:rPr>
        <w:t>选择题（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本大题共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16小题，</w:t>
      </w:r>
      <w:r>
        <w:rPr>
          <w:rFonts w:hint="eastAsia" w:ascii="Times New Roman" w:hAnsi="Times New Roman" w:eastAsia="新宋体"/>
          <w:b/>
          <w:sz w:val="21"/>
          <w:szCs w:val="21"/>
        </w:rPr>
        <w:t>1--10每小题3分，11--16每小题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新宋体"/>
          <w:b/>
          <w:sz w:val="21"/>
          <w:szCs w:val="21"/>
        </w:rPr>
        <w:t>分，共42分）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1．下列选项中，∠1和∠2是对顶角的是（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755650" cy="74676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6" cy="74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02665" cy="68834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94" cy="68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90600" cy="39624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2" cy="39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11225" cy="44767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354" cy="44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2．下列选项中是无理数的是（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rad>
          <m:radPr/>
          <m:deg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deg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−8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5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D．3.1415926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3．根据下列表述，不能确定具体位置的是（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A．青县众视影城1号厅的3排4座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B．青县清州镇新华西路226号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C．某灯塔南偏西30°方向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D．东经108°，北纬53°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4．下列各组数值是二元一次方程2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＝5的解是（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x=−2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y=1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y=5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y=3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x=3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y=1</m:t>
                  </m:r>
                </m:e>
              </m:mr>
            </m:m>
          </m:e>
        </m: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5．在数轴上表示</w:t>
      </w:r>
      <m:oMath>
        <m:r>
          <m:rPr/>
          <w:rPr>
            <w:rFonts w:ascii="Cambria Math" w:hAnsi="Cambria Math" w:eastAsia="新宋体"/>
            <w:sz w:val="21"/>
            <w:szCs w:val="21"/>
          </w:rPr>
          <m:t>x≥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+1</m:t>
        </m:r>
      </m:oMath>
      <w:r>
        <w:rPr>
          <w:rFonts w:hint="eastAsia" w:ascii="Times New Roman" w:hAnsi="Times New Roman" w:eastAsia="新宋体"/>
          <w:sz w:val="21"/>
          <w:szCs w:val="21"/>
        </w:rPr>
        <w:t>，以下正确的是（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794760" cy="44450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68" cy="44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794760" cy="50292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68" cy="50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794760" cy="50292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68" cy="50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794760" cy="47244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768" cy="47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6．下列调查中，适宜采用抽样调查的是（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A．调查某班学生的身高情况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B．调查某批节能灯的使用寿命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C．调查2022年北京冬奥会短道速滑2000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混合团体接力决赛运动员兴奋剂的使用情况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D．调查一架“歼10”隐形战斗机各零部件的质量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7．如图，已知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，若</w:t>
      </w:r>
      <w:r>
        <w:rPr>
          <w:rFonts w:hint="eastAsia" w:ascii="Times New Roman" w:hAnsi="Times New Roman" w:eastAsia="新宋体"/>
          <w:i/>
          <w:sz w:val="21"/>
          <w:szCs w:val="21"/>
        </w:rPr>
        <w:t>PA</w:t>
      </w:r>
      <w:r>
        <w:rPr>
          <w:rFonts w:hint="eastAsia" w:ascii="Times New Roman" w:hAnsi="Times New Roman" w:eastAsia="新宋体"/>
          <w:sz w:val="21"/>
          <w:szCs w:val="21"/>
        </w:rPr>
        <w:t>＝7，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1"/>
          <w:szCs w:val="21"/>
        </w:rPr>
        <w:t>＝5，</w:t>
      </w:r>
      <w:r>
        <w:rPr>
          <w:rFonts w:hint="eastAsia" w:ascii="Times New Roman" w:hAnsi="Times New Roman" w:eastAsia="新宋体"/>
          <w:i/>
          <w:sz w:val="21"/>
          <w:szCs w:val="21"/>
        </w:rPr>
        <w:t>PC</w:t>
      </w:r>
      <w:r>
        <w:rPr>
          <w:rFonts w:hint="eastAsia" w:ascii="Times New Roman" w:hAnsi="Times New Roman" w:eastAsia="新宋体"/>
          <w:sz w:val="21"/>
          <w:szCs w:val="21"/>
        </w:rPr>
        <w:t>＝9，点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是线段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上一动点，则线段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>的长度可能是（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22705" cy="92964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35" cy="92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B．7.8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C．6.4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D．4.8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8．下列各式中，正确的是（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9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±3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B．±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9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ad>
          <m:radPr/>
          <m:deg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deg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−27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=−3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(−3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)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=−</m:t>
        </m:r>
      </m:oMath>
      <w:r>
        <w:rPr>
          <w:rFonts w:hint="eastAsia" w:ascii="Times New Roman" w:hAnsi="Times New Roman" w:eastAsia="新宋体"/>
          <w:sz w:val="21"/>
          <w:szCs w:val="21"/>
        </w:rPr>
        <w:t>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9．莉莉在看一本120页的课外书，要在6天之内读完，开始两天每天只读12页，那么以后几天每天至少要读多少页才能在规定时间内读完（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A．24页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B．25页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C．28页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D．30页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10．解方程组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2x−ay=7①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3x+by=−6②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时，若2×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+3×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可直接消去未知数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，则（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＝﹣3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11．已知下列表格中的每组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的值分别是关于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二元一次方程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的解，则关于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的不等式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＞0的解集为（　　）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00"/>
        <w:gridCol w:w="915"/>
        <w:gridCol w:w="915"/>
        <w:gridCol w:w="915"/>
        <w:gridCol w:w="915"/>
        <w:gridCol w:w="900"/>
        <w:gridCol w:w="915"/>
        <w:gridCol w:w="91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</w:p>
        </w:tc>
        <w:tc>
          <w:tcPr>
            <w:tcW w:w="9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…</w:t>
            </w:r>
          </w:p>
        </w:tc>
        <w:tc>
          <w:tcPr>
            <w:tcW w:w="9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﹣3</w:t>
            </w:r>
          </w:p>
        </w:tc>
        <w:tc>
          <w:tcPr>
            <w:tcW w:w="9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﹣2</w:t>
            </w:r>
          </w:p>
        </w:tc>
        <w:tc>
          <w:tcPr>
            <w:tcW w:w="9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﹣1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</w:t>
            </w:r>
          </w:p>
        </w:tc>
        <w:tc>
          <w:tcPr>
            <w:tcW w:w="9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</w:t>
            </w:r>
          </w:p>
        </w:tc>
        <w:tc>
          <w:tcPr>
            <w:tcW w:w="9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…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y</w:t>
            </w:r>
          </w:p>
        </w:tc>
        <w:tc>
          <w:tcPr>
            <w:tcW w:w="9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…</w:t>
            </w:r>
          </w:p>
        </w:tc>
        <w:tc>
          <w:tcPr>
            <w:tcW w:w="9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﹣1</w:t>
            </w:r>
          </w:p>
        </w:tc>
        <w:tc>
          <w:tcPr>
            <w:tcW w:w="9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</w:t>
            </w:r>
          </w:p>
        </w:tc>
        <w:tc>
          <w:tcPr>
            <w:tcW w:w="9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</w:t>
            </w:r>
          </w:p>
        </w:tc>
        <w:tc>
          <w:tcPr>
            <w:tcW w:w="9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</w:t>
            </w:r>
          </w:p>
        </w:tc>
        <w:tc>
          <w:tcPr>
            <w:tcW w:w="9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…</w:t>
            </w:r>
          </w:p>
        </w:tc>
      </w:tr>
    </w:tbl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＞﹣2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＜﹣2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＞0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12．小明在选举班委时得了28票，下列说法中错误的是（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A．不管小明所在班级有多少学生，所有选票中选小明的选票频率不变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B．不管小明所在班级有多少学生，所有选票中选小明的选票频数不变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C．小明所在班级的学生人数不少于28人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D．小明的选票的频率不能大于1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13．对假命题“任何一个角的补角都不小于这个角”举反例，正确的反例是（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A．∠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＝60°，∠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的补角∠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＝120°，∠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＞∠</w:t>
      </w:r>
      <w:r>
        <w:rPr>
          <w:rFonts w:ascii="Cambria Math" w:hAnsi="Cambria Math" w:eastAsia="Cambria Math"/>
          <w:sz w:val="21"/>
          <w:szCs w:val="21"/>
        </w:rPr>
        <w:t>α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B．∠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＝90°，∠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的补角∠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＝90°，∠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ascii="Cambria Math" w:hAnsi="Cambria Math" w:eastAsia="Cambria Math"/>
          <w:sz w:val="21"/>
          <w:szCs w:val="21"/>
        </w:rPr>
        <w:t>α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C．∠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＝100°，∠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的补角∠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＝80°，∠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＜∠</w:t>
      </w:r>
      <w:r>
        <w:rPr>
          <w:rFonts w:ascii="Cambria Math" w:hAnsi="Cambria Math" w:eastAsia="Cambria Math"/>
          <w:sz w:val="21"/>
          <w:szCs w:val="21"/>
        </w:rPr>
        <w:t>α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D．两个角互为邻补角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14．如图，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为一长条形纸带，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，将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沿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折叠，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两点分别与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'，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'对应，若∠</w:t>
      </w:r>
      <w:r>
        <w:rPr>
          <w:rFonts w:hint="eastAsia" w:ascii="Times New Roman" w:hAnsi="Times New Roman" w:eastAsia="新宋体"/>
          <w:i/>
          <w:sz w:val="21"/>
          <w:szCs w:val="21"/>
        </w:rPr>
        <w:t>CFE</w:t>
      </w:r>
      <w:r>
        <w:rPr>
          <w:rFonts w:hint="eastAsia" w:ascii="Times New Roman" w:hAnsi="Times New Roman" w:eastAsia="新宋体"/>
          <w:sz w:val="21"/>
          <w:szCs w:val="21"/>
        </w:rPr>
        <w:t>＝2∠</w:t>
      </w:r>
      <w:r>
        <w:rPr>
          <w:rFonts w:hint="eastAsia" w:ascii="Times New Roman" w:hAnsi="Times New Roman" w:eastAsia="新宋体"/>
          <w:i/>
          <w:sz w:val="21"/>
          <w:szCs w:val="21"/>
        </w:rPr>
        <w:t>CFD</w:t>
      </w:r>
      <w:r>
        <w:rPr>
          <w:rFonts w:hint="eastAsia" w:ascii="Times New Roman" w:hAnsi="Times New Roman" w:eastAsia="新宋体"/>
          <w:sz w:val="21"/>
          <w:szCs w:val="21"/>
        </w:rPr>
        <w:t>'，设∠</w:t>
      </w:r>
      <w:r>
        <w:rPr>
          <w:rFonts w:hint="eastAsia" w:ascii="Times New Roman" w:hAnsi="Times New Roman" w:eastAsia="新宋体"/>
          <w:i/>
          <w:sz w:val="21"/>
          <w:szCs w:val="21"/>
        </w:rPr>
        <w:t>CFD</w:t>
      </w:r>
      <w:r>
        <w:rPr>
          <w:rFonts w:hint="eastAsia" w:ascii="Times New Roman" w:hAnsi="Times New Roman" w:eastAsia="新宋体"/>
          <w:sz w:val="21"/>
          <w:szCs w:val="21"/>
        </w:rPr>
        <w:t>'＝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°，∠</w:t>
      </w:r>
      <w:r>
        <w:rPr>
          <w:rFonts w:hint="eastAsia" w:ascii="Times New Roman" w:hAnsi="Times New Roman" w:eastAsia="新宋体"/>
          <w:i/>
          <w:sz w:val="21"/>
          <w:szCs w:val="21"/>
        </w:rPr>
        <w:t>CFE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°，根据题意可得（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33220" cy="107569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731" cy="107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y=2x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x+2y=180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y=2x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x+y=180</m:t>
                  </m:r>
                </m:e>
              </m:mr>
            </m:m>
          </m:e>
        </m:d>
      </m:oMath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x=2y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2x+y=180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x=2y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x+y=180</m:t>
                  </m:r>
                </m:e>
              </m:mr>
            </m:m>
          </m:e>
        </m: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15．嘉淇利用砝码和自制天平做一个物理实验，估测物体质量，有两种不同质量的物体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40665" cy="24066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9705" cy="219075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，同种物体的质量都相等，下面两个天平中右边都比左边低，天平中砝码的质量如图所示，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9705" cy="219075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的质量可能为（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467860" cy="114300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8378" cy="114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A．25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B．21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C．20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D．19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16．如图，在平面直角坐标系中，点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（﹣3，2），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（﹣3，﹣1），连接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，把线段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向右平移4个单位长度得到线段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，已知小蚂蚁从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点开始出发以每秒1个单位长度的速度按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方向匀速循环爬行，2023秒后小蚂蚁所在位置的点的坐标是（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45920" cy="1337945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3" cy="133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A．（0，﹣1）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B．（1，﹣1）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C．（1，0）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D．（﹣1，﹣1）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本大题共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4小题</w:t>
      </w:r>
      <w:r>
        <w:rPr>
          <w:rFonts w:hint="eastAsia" w:ascii="Times New Roman" w:hAnsi="Times New Roman" w:eastAsia="新宋体"/>
          <w:b/>
          <w:sz w:val="21"/>
          <w:szCs w:val="21"/>
        </w:rPr>
        <w:t>，共12分）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，且（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﹣2）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﹣2）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 xml:space="preserve">的取值范围是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18．数学课上，老师要求同学们利用三角板画两条平行线．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小华的画法是：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505200" cy="828675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690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将含30°角三角尺的最长边与直线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重合，用虚线做出一条最短边所在直线；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再次将含30°角三角尺的最短边与虚线重合，画出最长边所在直线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小华画图的依据是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或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19．（4分）在平面直角坐标系中，已知点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﹣3，4﹣2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是任意实数．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（1）当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＝0时，点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 xml:space="preserve">在第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象限．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在第三象限时，求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 xml:space="preserve">的取值范围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20．（4分）如图，已知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在直线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上，且位于直线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的右侧．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（1）若∠</w:t>
      </w:r>
      <w:r>
        <w:rPr>
          <w:rFonts w:hint="eastAsia" w:ascii="Times New Roman" w:hAnsi="Times New Roman" w:eastAsia="新宋体"/>
          <w:i/>
          <w:sz w:val="21"/>
          <w:szCs w:val="21"/>
        </w:rPr>
        <w:t>EFG</w:t>
      </w:r>
      <w:r>
        <w:rPr>
          <w:rFonts w:hint="eastAsia" w:ascii="Times New Roman" w:hAnsi="Times New Roman" w:eastAsia="新宋体"/>
          <w:sz w:val="21"/>
          <w:szCs w:val="21"/>
        </w:rPr>
        <w:t>＝120°，则∠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FGC</w:t>
      </w:r>
      <w:r>
        <w:rPr>
          <w:rFonts w:hint="eastAsia" w:ascii="Times New Roman" w:hAnsi="Times New Roman" w:eastAsia="新宋体"/>
          <w:sz w:val="21"/>
          <w:szCs w:val="21"/>
        </w:rPr>
        <w:t xml:space="preserve">的度数是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（2）若∠</w:t>
      </w:r>
      <w:r>
        <w:rPr>
          <w:rFonts w:hint="eastAsia" w:ascii="Times New Roman" w:hAnsi="Times New Roman" w:eastAsia="新宋体"/>
          <w:i/>
          <w:sz w:val="21"/>
          <w:szCs w:val="21"/>
        </w:rPr>
        <w:t>AEH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FGH</w:t>
      </w:r>
      <w:r>
        <w:rPr>
          <w:rFonts w:hint="eastAsia" w:ascii="Times New Roman" w:hAnsi="Times New Roman" w:eastAsia="新宋体"/>
          <w:sz w:val="21"/>
          <w:szCs w:val="21"/>
        </w:rPr>
        <w:t>＝20°，∠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＝50°，则∠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EFG</w:t>
      </w:r>
      <w:r>
        <w:rPr>
          <w:rFonts w:hint="eastAsia" w:ascii="Times New Roman" w:hAnsi="Times New Roman" w:eastAsia="新宋体"/>
          <w:sz w:val="21"/>
          <w:szCs w:val="21"/>
        </w:rPr>
        <w:t xml:space="preserve">的度数是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53185" cy="904875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15" cy="90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、</w:t>
      </w:r>
      <w:r>
        <w:rPr>
          <w:rFonts w:hint="eastAsia" w:ascii="Times New Roman" w:hAnsi="Times New Roman" w:eastAsia="新宋体"/>
          <w:b/>
          <w:sz w:val="21"/>
          <w:szCs w:val="21"/>
        </w:rPr>
        <w:t>解答题（共66分）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21．（8分）计算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100−36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(−</m:t>
                </m:r>
                <m:f>
                  <m:fPr>
                    <m:ctrlPr>
                      <w:rPr>
                        <w:rFonts w:ascii="Cambria Math" w:hAnsi="Cambria Math" w:eastAsia="新宋体"/>
                        <w:sz w:val="28"/>
                        <w:szCs w:val="28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新宋体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Cambria Math" w:eastAsia="新宋体"/>
                        <w:sz w:val="28"/>
                        <w:szCs w:val="28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新宋体"/>
                        <w:sz w:val="28"/>
                        <w:szCs w:val="28"/>
                      </w:rPr>
                      <m:t>4</m:t>
                    </m:r>
                    <m:ctrlPr>
                      <w:rPr>
                        <w:rFonts w:ascii="Cambria Math" w:hAnsi="Cambria Math" w:eastAsia="新宋体"/>
                        <w:sz w:val="28"/>
                        <w:szCs w:val="28"/>
                      </w:rPr>
                    </m:ctrlPr>
                  </m:den>
                </m:f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)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−(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sup>
        </m:sSup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（2）已知8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+27＝0，求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的值．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22．（15分）解方程组或不等式（组）．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（1）解方程组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2x−y=5ㅤ①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3x+4y=2ㅤ②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（2）解方程组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0.1x+0.3y=1.3ㅤ①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x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−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y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=1ㅤ②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（3）解不等式组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3x−(x−2)≥6ㅤ①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x+1＞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4x−1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ㅤ②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，并把解集在数轴上表示出来．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23．（10分）已知△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′是由△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经过平移得到的，它们各顶点在平面直角坐标系中的坐标如表所示：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00"/>
        <w:gridCol w:w="2000"/>
        <w:gridCol w:w="2000"/>
        <w:gridCol w:w="20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△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ABC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，0）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（3，0）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（5，5）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△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′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′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′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′（4，2）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′（7，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</w:t>
            </w:r>
          </w:p>
        </w:tc>
        <w:tc>
          <w:tcPr>
            <w:tcW w:w="20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′（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，7）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（1）观察表中各对应点坐标的变化，并填空：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（2）在平面直角坐标系中画出△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及平移后的△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（3）求△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′的面积．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718435" cy="2718435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8822" cy="271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10分）目前，全球淡水资源分布不均、总量不足是人类面临的共同问题．某市在实施居民用水定额管理前，通过简单随机抽样对居民生活用水情况进行了调查，获得了若干个家庭去年月均用水量数据（单位：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），整理出了频数分布直方图和扇形统计图，部分信息如下：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5254625" cy="1715770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4762" cy="171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（1）本次抽样调查的样本容量是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．补全频数分布直方图．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（2）扇形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 xml:space="preserve">对应的圆心角的度数为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为了鼓励节约用水，要确定一个月均用水量的标准，不超过这个标准的，水费按第一阶梯每吨3元的价格收费，超出这个标准的，超出的部分按第二阶梯每吨4.5元的价格收费，若要使该市60%的家庭平均每月的水费支出在第一阶梯，直接写出月均用水量的标准应定为多少吨？若某家庭月均用水量为6.5吨，请估计该家庭平均每月的水费支出是多少？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25．（11分）已知线段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外有一点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，线段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上有一点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，过点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交线段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，作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交线段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004945" cy="1597025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080" cy="159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（1）如图1，若点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在边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上，直接写出∠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与∠</w:t>
      </w:r>
      <w:r>
        <w:rPr>
          <w:rFonts w:hint="eastAsia" w:ascii="Times New Roman" w:hAnsi="Times New Roman" w:eastAsia="新宋体"/>
          <w:i/>
          <w:sz w:val="21"/>
          <w:szCs w:val="21"/>
        </w:rPr>
        <w:t>EFD</w:t>
      </w:r>
      <w:r>
        <w:rPr>
          <w:rFonts w:hint="eastAsia" w:ascii="Times New Roman" w:hAnsi="Times New Roman" w:eastAsia="新宋体"/>
          <w:sz w:val="21"/>
          <w:szCs w:val="21"/>
        </w:rPr>
        <w:t>的数量关系；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（2）如图2，若点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在边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的延长线上，作</w:t>
      </w:r>
      <w:r>
        <w:rPr>
          <w:rFonts w:hint="eastAsia" w:ascii="Times New Roman" w:hAnsi="Times New Roman" w:eastAsia="新宋体"/>
          <w:i/>
          <w:sz w:val="21"/>
          <w:szCs w:val="21"/>
        </w:rPr>
        <w:t>FD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的延长线于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，作</w:t>
      </w:r>
      <w:r>
        <w:rPr>
          <w:rFonts w:hint="eastAsia" w:ascii="Times New Roman" w:hAnsi="Times New Roman" w:eastAsia="新宋体"/>
          <w:i/>
          <w:sz w:val="21"/>
          <w:szCs w:val="21"/>
        </w:rPr>
        <w:t>FE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BA</w:t>
      </w:r>
      <w:r>
        <w:rPr>
          <w:rFonts w:hint="eastAsia" w:ascii="Times New Roman" w:hAnsi="Times New Roman" w:eastAsia="新宋体"/>
          <w:sz w:val="21"/>
          <w:szCs w:val="21"/>
        </w:rPr>
        <w:t>的延长线于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，（1）中的数量关系还成立吗？若成立，请说明理由；若不成立，又有怎样的数量关系，请画出图形并给予证明．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26．（12分）为了更好治理流溪河水质，保护环境，市治污公司决定购买10台污水处理设备．现有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两种型号的设备，其中每台的价格，月处理污水量如表：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55"/>
        <w:gridCol w:w="1665"/>
        <w:gridCol w:w="166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5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66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
        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型</w:t>
            </w:r>
          </w:p>
        </w:tc>
        <w:tc>
          <w:tcPr>
            <w:tcW w:w="166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
        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型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5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价格（万元/台）</w:t>
            </w:r>
          </w:p>
        </w:tc>
        <w:tc>
          <w:tcPr>
            <w:tcW w:w="166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
        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
      </w:t>
            </w:r>
          </w:p>
        </w:tc>
        <w:tc>
          <w:tcPr>
            <w:tcW w:w="166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
        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
      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5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处理污水量（吨/月）</w:t>
            </w:r>
          </w:p>
        </w:tc>
        <w:tc>
          <w:tcPr>
            <w:tcW w:w="166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240</w:t>
            </w:r>
          </w:p>
        </w:tc>
        <w:tc>
          <w:tcPr>
            <w:tcW w:w="166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200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经调查：购买一台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型设备比购买一台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型设备多2万元，购买2台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型设备比购买3台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型设备少6万元．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的值．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（2）经预算：市治污公司购买污水处理设备的资金不超过105万元，你认为该公司有哪几种购买方案．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（3）在（2）问的条件下，若每月要求处理流溪河两岸的污水量不低于2040吨，为了节约资金，请你为治污公司设计一种最省钱的购买方案．</w:t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、</w:t>
      </w:r>
      <w:r>
        <w:rPr>
          <w:rFonts w:hint="eastAsia" w:ascii="Times New Roman" w:hAnsi="Times New Roman" w:eastAsia="新宋体"/>
          <w:b/>
          <w:sz w:val="21"/>
          <w:szCs w:val="21"/>
        </w:rPr>
        <w:t>选择题（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本大题共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16小题，</w:t>
      </w:r>
      <w:r>
        <w:rPr>
          <w:rFonts w:hint="eastAsia" w:ascii="Times New Roman" w:hAnsi="Times New Roman" w:eastAsia="新宋体"/>
          <w:b/>
          <w:sz w:val="21"/>
          <w:szCs w:val="21"/>
        </w:rPr>
        <w:t>1--10每小题3分，11--16每小题3分，共42分）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6"/>
        <w:gridCol w:w="657"/>
        <w:gridCol w:w="657"/>
        <w:gridCol w:w="660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本大题共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4小题</w:t>
      </w:r>
      <w:r>
        <w:rPr>
          <w:rFonts w:hint="eastAsia" w:ascii="Times New Roman" w:hAnsi="Times New Roman" w:eastAsia="新宋体"/>
          <w:b/>
          <w:sz w:val="21"/>
          <w:szCs w:val="21"/>
        </w:rPr>
        <w:t>，共12分）</w:t>
      </w:r>
    </w:p>
    <w:tbl>
      <w:tblPr>
        <w:tblStyle w:val="7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711"/>
        <w:gridCol w:w="2881"/>
        <w:gridCol w:w="1962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171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88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171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＜2</w:t>
            </w:r>
          </w:p>
        </w:tc>
        <w:tc>
          <w:tcPr>
            <w:tcW w:w="2881" w:type="dxa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同旁内角互补，两直线平行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内错角相等，两直线平行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（1）二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（2）2＜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＜3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（1）30°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（2）140°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、</w:t>
      </w:r>
      <w:r>
        <w:rPr>
          <w:rFonts w:hint="eastAsia" w:ascii="Times New Roman" w:hAnsi="Times New Roman" w:eastAsia="新宋体"/>
          <w:b/>
          <w:sz w:val="21"/>
          <w:szCs w:val="21"/>
        </w:rPr>
        <w:t>解答题（共66分）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21．解：（1）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100−36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(−</m:t>
                </m:r>
                <m:f>
                  <m:fPr>
                    <m:ctrlPr>
                      <w:rPr>
                        <w:rFonts w:ascii="Cambria Math" w:hAnsi="Cambria Math" w:eastAsia="新宋体"/>
                        <w:sz w:val="28"/>
                        <w:szCs w:val="28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新宋体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Cambria Math" w:eastAsia="新宋体"/>
                        <w:sz w:val="28"/>
                        <w:szCs w:val="28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新宋体"/>
                        <w:sz w:val="28"/>
                        <w:szCs w:val="28"/>
                      </w:rPr>
                      <m:t>4</m:t>
                    </m:r>
                    <m:ctrlPr>
                      <w:rPr>
                        <w:rFonts w:ascii="Cambria Math" w:hAnsi="Cambria Math" w:eastAsia="新宋体"/>
                        <w:sz w:val="28"/>
                        <w:szCs w:val="28"/>
                      </w:rPr>
                    </m:ctrlPr>
                  </m:den>
                </m:f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)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−(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sup>
        </m:sSup>
      </m:oMath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=8+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−5</m:t>
        </m:r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=3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（2）8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+27＝0，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∴8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＝﹣27，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x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sup>
        </m:sSup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x=−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22．解：（1）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2x−y=5①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3x+4y=2②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×4得：8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＝20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得：11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＝22，解得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把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＝2代入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得：4﹣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＝5，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∴原方程组的解为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y=−1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0.1x+0.3y=1.3ㅤ①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x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−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y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=1ㅤ②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×10得：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＝13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×6得：3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＝6</w:t>
      </w: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×3得：3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+9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＝39</w:t>
      </w:r>
      <w:r>
        <w:rPr>
          <w:rFonts w:hint="eastAsia" w:ascii="Times New Roman" w:hAnsi="Times New Roman" w:eastAsia="Calibri"/>
          <w:sz w:val="21"/>
          <w:szCs w:val="21"/>
        </w:rPr>
        <w:t>⑤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Calibri"/>
          <w:sz w:val="21"/>
          <w:szCs w:val="21"/>
        </w:rPr>
        <w:t>⑤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得：11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＝33，解得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把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＝3代入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+9＝13，解得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∴原方程组的解为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x=4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y=3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3x−(x−2)≥6①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x+1＞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4x−1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解不等式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解不等式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∴原不等式组的解集为：2≤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∴该不等式组的解集在数轴上表示如图所示：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364865" cy="770890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999" cy="77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23．解：（1）由表格得出：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∵利用对应点坐标特点：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′（4，2）；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（3，0），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′（7，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）；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（5，5），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′（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，7）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∴横坐标加4，纵坐标加2，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＝0，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＝9．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故答案为：0，2，9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（2）平移后，如图所示．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733675" cy="2718435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62" cy="271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′的面积为：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3×5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24．解：（1）7÷14%＝50，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∴本次抽样调查的样本容量是50，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50×46%＝23，50×24%＝12，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50﹣7﹣6﹣23﹣12＝2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补全频数分布直方图如下：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724785" cy="1715770"/>
            <wp:effectExtent l="0" t="0" r="0" b="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918" cy="171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（2）扇形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对应的圆心角的度数为</w:t>
      </w:r>
      <m:oMath>
        <m:r>
          <m:rPr/>
          <w:rPr>
            <w:rFonts w:ascii="Cambria Math" w:hAnsi="Cambria Math" w:eastAsia="新宋体"/>
            <w:sz w:val="21"/>
            <w:szCs w:val="21"/>
          </w:rPr>
          <m:t>360°×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=14.4°</m:t>
        </m:r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（3）∵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对应的百分比共为14%+46%＝60%，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∴月均用水量的标准应定为5吨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5×3+（6.5﹣5）×4.5＝21.75，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∴估计该家庭平均每月的水费支出是21.75元．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25．解：（1）∠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EFD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理由：∵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EFD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CDF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CDF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EFD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310130" cy="1791970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389" cy="179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（1）中的数量关系不成立，∠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EFD</w:t>
      </w:r>
      <w:r>
        <w:rPr>
          <w:rFonts w:hint="eastAsia" w:ascii="Times New Roman" w:hAnsi="Times New Roman" w:eastAsia="新宋体"/>
          <w:sz w:val="21"/>
          <w:szCs w:val="21"/>
        </w:rPr>
        <w:t>＝180°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理由：∵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CDF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EFD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CDF</w:t>
      </w:r>
      <w:r>
        <w:rPr>
          <w:rFonts w:hint="eastAsia" w:ascii="Times New Roman" w:hAnsi="Times New Roman" w:eastAsia="新宋体"/>
          <w:sz w:val="21"/>
          <w:szCs w:val="21"/>
        </w:rPr>
        <w:t>＝180°，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EFD</w:t>
      </w:r>
      <w:r>
        <w:rPr>
          <w:rFonts w:hint="eastAsia" w:ascii="Times New Roman" w:hAnsi="Times New Roman" w:eastAsia="新宋体"/>
          <w:sz w:val="21"/>
          <w:szCs w:val="21"/>
        </w:rPr>
        <w:t>＝180°．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26．解：（1）根据题意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a−b=2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3b−2a=6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，∴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a=12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b=10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（2）设购买污水处理设备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型设备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台，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型设备（10﹣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则12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+10（10﹣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）≤105，∴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≤2.5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取非负整数，∴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＝0，1，2，∴有三种购买方案：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型设备0台，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型设备10台；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型设备1台，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型设备9台；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型设备2台，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 xml:space="preserve">型设备8台．  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（3）由题意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，得</w:t>
      </w:r>
      <w:r>
        <w:rPr>
          <w:rFonts w:hint="eastAsia" w:ascii="Times New Roman" w:hAnsi="Times New Roman" w:eastAsia="新宋体"/>
          <w:sz w:val="21"/>
          <w:szCs w:val="21"/>
        </w:rPr>
        <w:t>240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+200（10﹣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）≥2040，∴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≤2.5，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取非负整数，∴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为1，2．       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＝1时，购买资金为：12×1+10×9＝102（万元），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＝2时，购买资金为：12×2+10×8＝104（万元），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∴为了节约资金，应选购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型设备1台，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型设备9台．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0F8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WPS Office_12.1.0.15712_F1E327BC-269C-435d-A152-05C5408002CA</Application>
  <DocSecurity>0</DocSecurity>
  <Lines>1</Lines>
  <Paragraphs>1</Paragraphs>
  <ScaleCrop>false</ScaleCrop>
  <LinksUpToDate>false</LinksUpToDate>
  <CharactersWithSpaces>0</CharactersWithSpaces>
  <HyperlinkBase>http://schemas.openxmlformats.org/officeDocument/137535660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2023-12-17T19:13:00Z</cp:lastPrinted>
  <dcterms:created xsi:type="dcterms:W3CDTF">2023-12-17T19:13:00Z</dcterms:created>
  <dcterms:modified xsi:type="dcterms:W3CDTF">2023-12-17T11:26:17Z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18557B79921C49AC9D748968AEE51E93_12</vt:lpwstr>
  </property>
</Properties>
</file>